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924" w:rsidRPr="00DC7924" w:rsidRDefault="00DC7924" w:rsidP="00DC7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</w:pPr>
      <w:r w:rsidRPr="00DC7924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ru-RU"/>
        </w:rPr>
        <w:t>Консультация для родителей</w:t>
      </w:r>
    </w:p>
    <w:p w:rsidR="00DC7924" w:rsidRDefault="00DC7924" w:rsidP="00DC79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</w:pPr>
    </w:p>
    <w:p w:rsidR="00DC7924" w:rsidRPr="00DC7924" w:rsidRDefault="00DC7924" w:rsidP="00DC792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i/>
          <w:color w:val="00B050"/>
          <w:sz w:val="52"/>
          <w:szCs w:val="52"/>
          <w:lang w:eastAsia="ru-RU"/>
        </w:rPr>
      </w:pPr>
      <w:r w:rsidRPr="00DC7924">
        <w:rPr>
          <w:rFonts w:ascii="Times New Roman" w:eastAsia="Times New Roman" w:hAnsi="Times New Roman" w:cs="Times New Roman"/>
          <w:b/>
          <w:i/>
          <w:color w:val="00B050"/>
          <w:sz w:val="52"/>
          <w:szCs w:val="52"/>
          <w:lang w:eastAsia="ru-RU"/>
        </w:rPr>
        <w:t>«Роль познавательно – исследовательской деятельности в экологическом воспитании дошкольников»</w:t>
      </w:r>
    </w:p>
    <w:p w:rsidR="00DC7924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DC7924" w:rsidRDefault="00D2163C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59EF3D" wp14:editId="353BAA13">
            <wp:simplePos x="0" y="0"/>
            <wp:positionH relativeFrom="column">
              <wp:posOffset>-156210</wp:posOffset>
            </wp:positionH>
            <wp:positionV relativeFrom="paragraph">
              <wp:posOffset>8255</wp:posOffset>
            </wp:positionV>
            <wp:extent cx="2495550" cy="2790190"/>
            <wp:effectExtent l="0" t="0" r="0" b="0"/>
            <wp:wrapSquare wrapText="bothSides"/>
            <wp:docPr id="1" name="Рисунок 1" descr="https://ds02.infourok.ru/uploads/ex/077c/00079513-5757dea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77c/00079513-5757dea1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7" t="23304" r="32328" b="14049"/>
                    <a:stretch/>
                  </pic:blipFill>
                  <pic:spPr bwMode="auto">
                    <a:xfrm>
                      <a:off x="0" y="0"/>
                      <a:ext cx="249555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Универсальные умения и навыки исследовательского поведения необходимы в жизни каждому человеку. А для этого, он уже с детства должен учиться самостоятельно, добывать новые знания и уметь применять их на практике. Этому способствует исследовательская деятельность. Склонность к исследованиям свойственна всем детям без исключения. А знания, полученные во время проведения опытов и экспериментов, запоминаются надолго. Дети очень любят экспериментировать. Это объясняется тем, что им присуще наглядно-действенное и наглядно-образное мышление, а экспериментирование, как никакой другой метод, соответствует этим возрастным особенностям.</w:t>
      </w:r>
    </w:p>
    <w:p w:rsidR="00DC7924" w:rsidRDefault="00D2163C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3541AF" wp14:editId="1E25AEC4">
            <wp:simplePos x="0" y="0"/>
            <wp:positionH relativeFrom="column">
              <wp:posOffset>4187190</wp:posOffset>
            </wp:positionH>
            <wp:positionV relativeFrom="paragraph">
              <wp:posOffset>-125730</wp:posOffset>
            </wp:positionV>
            <wp:extent cx="1969671" cy="2599021"/>
            <wp:effectExtent l="0" t="0" r="0" b="0"/>
            <wp:wrapSquare wrapText="bothSides"/>
            <wp:docPr id="2" name="Рисунок 2" descr="https://ds04.infourok.ru/uploads/ex/08f7/0018d49e-e6daf3a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f7/0018d49e-e6daf3ab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4" t="22236" r="1529" b="1854"/>
                    <a:stretch/>
                  </pic:blipFill>
                  <pic:spPr bwMode="auto">
                    <a:xfrm>
                      <a:off x="0" y="0"/>
                      <a:ext cx="1969671" cy="259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Непосредственный контакт ребёнка с предметами или материалами, элементарные опыты с ними позволяют познать их свойства, качества, возможности, пробуждают любознательность, желание узнать больше, обогащают яркими образами окружающего мира. В ходе </w:t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опытнической деятельности детей учатся наблюдать, размышлять, отвечать на вопросы, делать выводы, устанавливать причинно-следственную связь, соблюдать правила безопасности.</w:t>
      </w:r>
    </w:p>
    <w:p w:rsidR="00321187" w:rsidRDefault="00321187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2163C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i/>
          <w:color w:val="FF0000"/>
          <w:sz w:val="36"/>
          <w:szCs w:val="36"/>
          <w:lang w:eastAsia="ru-RU"/>
        </w:rPr>
        <w:t xml:space="preserve">Дошкольники </w:t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– прирожденные исследователи. И тому подтверждение – их любознательность, постоянное стремление к эксперименту, желание самостоятельно находить решение в проблемной ситуации. 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i/>
          <w:color w:val="FF0000"/>
          <w:sz w:val="36"/>
          <w:szCs w:val="36"/>
          <w:lang w:eastAsia="ru-RU"/>
        </w:rPr>
        <w:t>3адача педагога</w:t>
      </w:r>
      <w:r w:rsidRPr="00DC792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</w:t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– не пресекать эту деятельность, а наоборот, активно помогать.</w:t>
      </w:r>
    </w:p>
    <w:p w:rsidR="00D2163C" w:rsidRDefault="00D2163C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Говоря о познавательно-исследовательской деятельности, мы им</w:t>
      </w:r>
      <w:r w:rsidR="00D2163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еем в виду активность ребенка, </w:t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направленную на постижение устройства вещей, связей между явлениями окружающего мира, их упорядочение и систематизацию.</w:t>
      </w:r>
    </w:p>
    <w:p w:rsidR="00D2163C" w:rsidRDefault="00D2163C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2163C" w:rsidRDefault="00D2163C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7347BE5" wp14:editId="5381B2EB">
            <wp:simplePos x="0" y="0"/>
            <wp:positionH relativeFrom="column">
              <wp:posOffset>3815715</wp:posOffset>
            </wp:positionH>
            <wp:positionV relativeFrom="paragraph">
              <wp:posOffset>1692275</wp:posOffset>
            </wp:positionV>
            <wp:extent cx="2010410" cy="2790825"/>
            <wp:effectExtent l="0" t="0" r="8890" b="9525"/>
            <wp:wrapSquare wrapText="bothSides"/>
            <wp:docPr id="3" name="Рисунок 3" descr="https://ds02.infourok.ru/uploads/ex/10f4/000861db-d5f78eb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10f4/000861db-d5f78eb4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6" t="9194" r="5870" b="12765"/>
                    <a:stretch/>
                  </pic:blipFill>
                  <pic:spPr bwMode="auto">
                    <a:xfrm>
                      <a:off x="0" y="0"/>
                      <a:ext cx="201041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Эта деятельность зарождается в раннем детстве, поначалу представляя собой простое, как будто бесцельное (процессуальное) экспериментирование, с вещами, в ходе которого дифференцируется восприятие, возникает простейшая категоризация предметов по цвету, форме, назначению, осваиваются сенсорные этал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оны, простые орудийные действия. 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период дошкольного детства «островок» познавательно-исследовательской деятельности сопровождают игру, продуктивную деятельность, вплетаясь в них в виде ориентировочных действий, опробования возможностей любого нового материала.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К старшему дошкольному возрасту познавательно-исследовательская деятельность вычленяется в особую </w:t>
      </w:r>
      <w:r w:rsidR="00321187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22DE2C7" wp14:editId="3561AB02">
            <wp:simplePos x="0" y="0"/>
            <wp:positionH relativeFrom="column">
              <wp:posOffset>-42545</wp:posOffset>
            </wp:positionH>
            <wp:positionV relativeFrom="paragraph">
              <wp:posOffset>66675</wp:posOffset>
            </wp:positionV>
            <wp:extent cx="3413125" cy="1696720"/>
            <wp:effectExtent l="0" t="0" r="0" b="0"/>
            <wp:wrapSquare wrapText="bothSides"/>
            <wp:docPr id="6" name="Рисунок 6" descr="https://1.bp.blogspot.com/-LRkw1JUdzWE/Xp7GXId_kGI/AAAAAAAAHS4/qEQJ1nThKPQbfWCmgu3evqW84OMf9503ACLcBGAsYHQ/s1600/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LRkw1JUdzWE/Xp7GXId_kGI/AAAAAAAAHS4/qEQJ1nThKPQbfWCmgu3evqW84OMf9503ACLcBGAsYHQ/s1600/igrush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1" t="66365" r="2982" b="2180"/>
                    <a:stretch/>
                  </pic:blipFill>
                  <pic:spPr bwMode="auto">
                    <a:xfrm>
                      <a:off x="0" y="0"/>
                      <a:ext cx="34131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деятельность ребенка со своими познавательными мотивами, осознанным намерением понять, как устроены вещи, узнать новое о мире, упорядочить свои представления о какой-либо сфере жизни.</w:t>
      </w:r>
      <w:r w:rsidR="00321187" w:rsidRPr="00321187">
        <w:rPr>
          <w:noProof/>
          <w:lang w:eastAsia="ru-RU"/>
        </w:rPr>
        <w:t xml:space="preserve"> </w:t>
      </w:r>
    </w:p>
    <w:p w:rsidR="00D2163C" w:rsidRDefault="00D2163C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2163C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Путей развития потенциала личности существует много, 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но собственно исследовательская деятельность, бесспорно, один из самых эффективных.</w:t>
      </w:r>
    </w:p>
    <w:p w:rsidR="00810D10" w:rsidRDefault="00810D10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10D10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Познавательная направленность ребенка позволяет ему черпать различные сведения из окружающей действительности о тех или иных явлениях действительности, с которыми он сталкивается на каждом шагу. 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Однако, знания, которые получает ребенок таким путем, усваиваются хуже, чем не в логике науки.</w:t>
      </w:r>
    </w:p>
    <w:p w:rsidR="00DC7924" w:rsidRPr="00DC7924" w:rsidRDefault="00674FBC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207964F" wp14:editId="281E3AFA">
            <wp:simplePos x="0" y="0"/>
            <wp:positionH relativeFrom="column">
              <wp:posOffset>3930015</wp:posOffset>
            </wp:positionH>
            <wp:positionV relativeFrom="paragraph">
              <wp:posOffset>1568450</wp:posOffset>
            </wp:positionV>
            <wp:extent cx="2238375" cy="2684145"/>
            <wp:effectExtent l="0" t="0" r="9525" b="1905"/>
            <wp:wrapSquare wrapText="bothSides"/>
            <wp:docPr id="8" name="Рисунок 8" descr="https://bel.cultreg.ru/uploads/817cfde396d6e41eedf3e0d9352476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el.cultreg.ru/uploads/817cfde396d6e41eedf3e0d93524766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r="20788"/>
                    <a:stretch/>
                  </pic:blipFill>
                  <pic:spPr bwMode="auto">
                    <a:xfrm>
                      <a:off x="0" y="0"/>
                      <a:ext cx="223837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D10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Говоря о научной 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логике познания в дошкольном возрасте, мы имеем в виду: овладением ребенком не только способностью выявлять особенности предметов, но и приобретения умения их сопоставлять, устанавливать сходства и различия, связи между ними, осуществлять многосторонний анализ на уровне видовых понятий и родовых обобщений и пр. Для того чтобы эти знания привести в соответствии с научной логикой познания, необходимо осуществлять целенаправленный и педагогически-организованный процесс.</w:t>
      </w:r>
    </w:p>
    <w:p w:rsidR="00810D10" w:rsidRDefault="00810D10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10D10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Умения и навыки исследователя, полученные в детских играх и в специально организованной </w:t>
      </w:r>
      <w:r w:rsidR="00810D10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41EE8A0" wp14:editId="40CF161F">
            <wp:simplePos x="0" y="0"/>
            <wp:positionH relativeFrom="column">
              <wp:posOffset>-346710</wp:posOffset>
            </wp:positionH>
            <wp:positionV relativeFrom="paragraph">
              <wp:posOffset>0</wp:posOffset>
            </wp:positionV>
            <wp:extent cx="2733675" cy="2771775"/>
            <wp:effectExtent l="0" t="0" r="9525" b="9525"/>
            <wp:wrapSquare wrapText="bothSides"/>
            <wp:docPr id="9" name="Рисунок 9" descr="http://det-sad55.dou.tomsk.ru/wp-content/uploads/2019/08/O-letnem-otdyhe-detej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-sad55.dou.tomsk.ru/wp-content/uploads/2019/08/O-letnem-otdyhe-detej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3" t="62109" r="25645"/>
                    <a:stretch/>
                  </pic:blipFill>
                  <pic:spPr bwMode="auto">
                    <a:xfrm>
                      <a:off x="0" y="0"/>
                      <a:ext cx="2733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деятельности, легко прививаются и переносятся в дальнейшем во все виды деятельности. </w:t>
      </w:r>
    </w:p>
    <w:p w:rsidR="00810D10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i/>
          <w:color w:val="FF0000"/>
          <w:sz w:val="36"/>
          <w:szCs w:val="36"/>
          <w:lang w:eastAsia="ru-RU"/>
        </w:rPr>
        <w:t>Важно помнить то</w:t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, что самые ценные и прочные знания – не те, что усвоены путем выучивания, а те, что добыты самостоятельно, в ходе собственных творческих изысканий. </w:t>
      </w:r>
    </w:p>
    <w:p w:rsidR="00810D10" w:rsidRDefault="00810D10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Самое важное то, что ребенку гораздо легче изучать науку, действуя подобно ученому</w:t>
      </w:r>
      <w:r w:rsidR="00321187" w:rsidRPr="00321187">
        <w:rPr>
          <w:noProof/>
          <w:lang w:eastAsia="ru-RU"/>
        </w:rPr>
        <w:t xml:space="preserve"> </w:t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(проводя исследования, ставя эксперименты, др.), чем получать добытые кем-то знания в готовом виде.</w:t>
      </w:r>
    </w:p>
    <w:p w:rsidR="00810D10" w:rsidRDefault="00810D10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10D10" w:rsidRDefault="00810D10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В сознании ребёнка постепенно 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меняется картина мира. Она становится более адекватной и целостной, отражает объективные свойства вещей, взаимосвязи, взаимообусловленности. 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результате происходит непрерывное и постоянное перестроение, переосмысление и осознание ребенком этого мира, что позволяет ему осуществлять не только воспроизводящую, но и регулирующую и рефлексирующую деятельность.</w:t>
      </w:r>
    </w:p>
    <w:p w:rsidR="00810D10" w:rsidRDefault="00810D10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наше сложное противоречивое время особенно остро стоит вопрос: «Как сегодня воспитывать ребенка человеком завтрашнего дня? Какие знания дать ему завтра в дорогу?» Осмысление этого вопроса должно происходить через осознание резко измененного социального заказа: вчера нужен был исполнитель, а сегодня – творческая личность с активной жизненной позицией, с собственным логическим мышлением.</w:t>
      </w:r>
    </w:p>
    <w:p w:rsidR="00810D10" w:rsidRDefault="00810D10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10D10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Обучение должно быть «проблемным», т. е. должно содержать элементы исследовательского поиска. Организовать его надо </w:t>
      </w:r>
    </w:p>
    <w:p w:rsidR="00810D10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по законам проведения научных исследований, строиться оно должно как самостоятельный творческий поиск. </w:t>
      </w:r>
    </w:p>
    <w:p w:rsidR="00810D10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Тогда обучение – творческая деятельность, тогда в нем есть 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все, что способно увлечь, заинтересовать, пробудить жажду познания.</w:t>
      </w:r>
    </w:p>
    <w:p w:rsidR="00810D10" w:rsidRDefault="00810D10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Любой ребенок, как уже отмечалось, вовлечен в исследовательский поиск практически постоянно. Это его нормальное, естественное состояние: рвать бумагу и смотреть, что получилось; понаблюдать за рыбками в аквариуме; изучать поведение синички за окном; проводить опыты с разными предметами; разбирать игрушки, изучая их устройство.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i/>
          <w:color w:val="FF0000"/>
          <w:sz w:val="36"/>
          <w:szCs w:val="36"/>
          <w:lang w:eastAsia="ru-RU"/>
        </w:rPr>
        <w:t xml:space="preserve">Организация работы строится по пяти взаимосвязанным направлениям, каждое из которых представлено несколькими темами. </w:t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Это:</w:t>
      </w:r>
    </w:p>
    <w:p w:rsidR="00DC7924" w:rsidRPr="00DC7924" w:rsidRDefault="00810D10" w:rsidP="00810D10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810D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неживая природа (изучение свойств воды, снега, воздуха, ветра, песка, глины)</w:t>
      </w:r>
    </w:p>
    <w:p w:rsidR="00DC7924" w:rsidRPr="00DC7924" w:rsidRDefault="00810D10" w:rsidP="00810D10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810D1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рукотворный мир (изучение предметов из дерева, пластмассы, бумаги, резины, ткани, металла, мыла);</w:t>
      </w:r>
      <w:r w:rsidR="00321187" w:rsidRPr="00321187">
        <w:rPr>
          <w:noProof/>
          <w:lang w:eastAsia="ru-RU"/>
        </w:rPr>
        <w:t xml:space="preserve"> </w:t>
      </w:r>
    </w:p>
    <w:p w:rsidR="00DC7924" w:rsidRPr="00DC7924" w:rsidRDefault="00810D10" w:rsidP="00810D10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810D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живая природа (наблюдения за растениями, насекомыми</w:t>
      </w:r>
      <w:r w:rsidR="00DC7924" w:rsidRPr="00DC7924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lang w:eastAsia="ru-RU"/>
        </w:rPr>
        <w:t>, 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животными);</w:t>
      </w:r>
    </w:p>
    <w:p w:rsidR="00DC7924" w:rsidRPr="00DC7924" w:rsidRDefault="00810D10" w:rsidP="00810D10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810D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физические явления (изучение свойств магнита, света, электричества, звука);</w:t>
      </w:r>
    </w:p>
    <w:p w:rsidR="00DC7924" w:rsidRPr="00DC7924" w:rsidRDefault="00810D10" w:rsidP="00810D10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810D10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человек («наши помощники» – нос, уши, глаза, руки, ноги, кожа).</w:t>
      </w:r>
    </w:p>
    <w:p w:rsidR="00DC7924" w:rsidRPr="00DC7924" w:rsidRDefault="00810D10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i/>
          <w:color w:val="000000"/>
          <w:sz w:val="36"/>
          <w:szCs w:val="36"/>
          <w:lang w:eastAsia="ru-RU"/>
        </w:rPr>
      </w:pPr>
      <w:r w:rsidRPr="00A86D08">
        <w:rPr>
          <w:i/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 wp14:anchorId="07247CDA" wp14:editId="1DD670E4">
            <wp:simplePos x="0" y="0"/>
            <wp:positionH relativeFrom="column">
              <wp:posOffset>3731895</wp:posOffset>
            </wp:positionH>
            <wp:positionV relativeFrom="paragraph">
              <wp:posOffset>200660</wp:posOffset>
            </wp:positionV>
            <wp:extent cx="2392045" cy="2352675"/>
            <wp:effectExtent l="0" t="0" r="8255" b="9525"/>
            <wp:wrapSquare wrapText="bothSides"/>
            <wp:docPr id="4" name="Рисунок 4" descr="https://ds05.infourok.ru/uploads/ex/009b/00107b5a-9b1dca4b/hello_html_m109c71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09b/00107b5a-9b1dca4b/hello_html_m109c71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32429" r="5388" b="7470"/>
                    <a:stretch/>
                  </pic:blipFill>
                  <pic:spPr bwMode="auto">
                    <a:xfrm>
                      <a:off x="0" y="0"/>
                      <a:ext cx="239204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924" w:rsidRPr="00DC7924">
        <w:rPr>
          <w:rFonts w:ascii="Times New Roman" w:eastAsia="Times New Roman" w:hAnsi="Times New Roman" w:cs="Times New Roman"/>
          <w:i/>
          <w:color w:val="FF0000"/>
          <w:sz w:val="36"/>
          <w:szCs w:val="36"/>
          <w:lang w:eastAsia="ru-RU"/>
        </w:rPr>
        <w:t>Если рассматривать структуру детского исследования, то несложно заметить, что оно так же, как и исследование, проводимое взрослым ученым, неизбежно включает в себя следующие конкретные этапы:</w:t>
      </w:r>
    </w:p>
    <w:p w:rsidR="00DC7924" w:rsidRPr="00DC7924" w:rsidRDefault="00A86D08" w:rsidP="00A86D08">
      <w:p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A86D08">
        <w:rPr>
          <w:b/>
          <w:noProof/>
          <w:color w:val="0070C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CC2CC13" wp14:editId="781BC42C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1855470" cy="2198370"/>
            <wp:effectExtent l="0" t="0" r="0" b="0"/>
            <wp:wrapSquare wrapText="bothSides"/>
            <wp:docPr id="10" name="Рисунок 10" descr="https://256410.selcdn.ru/ds38/2021/02/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56410.selcdn.ru/ds38/2021/02/5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2" t="54507" r="10835" b="1678"/>
                    <a:stretch/>
                  </pic:blipFill>
                  <pic:spPr bwMode="auto">
                    <a:xfrm>
                      <a:off x="0" y="0"/>
                      <a:ext cx="185547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6D08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выделение и постановка проблемы (выбор темы исследования);</w:t>
      </w:r>
    </w:p>
    <w:p w:rsidR="00DC7924" w:rsidRPr="00DC7924" w:rsidRDefault="00A86D08" w:rsidP="00A86D08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A86D08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выдвижение гипотезы;</w:t>
      </w:r>
    </w:p>
    <w:p w:rsidR="00DC7924" w:rsidRPr="00DC7924" w:rsidRDefault="00A86D08" w:rsidP="00A86D08">
      <w:p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A86D08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.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поиск и предложение возможных вариантов решения;</w:t>
      </w:r>
    </w:p>
    <w:p w:rsidR="00DC7924" w:rsidRPr="00DC7924" w:rsidRDefault="00A86D08" w:rsidP="00A86D08">
      <w:p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A86D08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4.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сбор материала;</w:t>
      </w:r>
    </w:p>
    <w:p w:rsidR="00DC7924" w:rsidRPr="00DC7924" w:rsidRDefault="00A86D08" w:rsidP="00A86D08">
      <w:p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A86D08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>5.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обобщение полученных данных.</w:t>
      </w:r>
    </w:p>
    <w:p w:rsidR="00A86D08" w:rsidRDefault="00A86D08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86D08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Суть проблемного обучения заключается в создании познавательной задачи, ситуации и предоставлении детям возможности найти средства ее решения, используя ранее усвоенные знания и умения. 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Проблемное обучение активизирует мысль детей, придает ей критичность, приучает к самостоятельности в процессе познания.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FF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В качестве основных развивающих функций познавательно-исследовательской деятельности обозначены следующие:</w:t>
      </w:r>
    </w:p>
    <w:p w:rsidR="00DC7924" w:rsidRPr="00DC7924" w:rsidRDefault="00DC7924" w:rsidP="00DC792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развитие познавательной инициативы ребенка (любознательности);</w:t>
      </w:r>
    </w:p>
    <w:p w:rsidR="00DC7924" w:rsidRPr="00DC7924" w:rsidRDefault="00DC7924" w:rsidP="00DC792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освоение ребенком основополагающих культурных форм упорядочения опыта: причинно-следственных, родовидовых (классификационных), пространственных и временных отношений;</w:t>
      </w:r>
    </w:p>
    <w:p w:rsidR="00DC7924" w:rsidRPr="00DC7924" w:rsidRDefault="00DC7924" w:rsidP="00DC792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освоение ребенком основополагающих культурных форм упорядочения опыта (схематизация, символизация связей и отношений между предметами и явлениями </w:t>
      </w:r>
      <w:proofErr w:type="spellStart"/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окружающeгo</w:t>
      </w:r>
      <w:proofErr w:type="spellEnd"/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мира);</w:t>
      </w:r>
    </w:p>
    <w:p w:rsidR="00DC7924" w:rsidRPr="00DC7924" w:rsidRDefault="00DC7924" w:rsidP="00DC792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развитие восприятия, мышления, речи (словесного анализа-рассуждения) в процессе активных действий по поиску связей вещей и явлений;</w:t>
      </w:r>
    </w:p>
    <w:p w:rsidR="00DC7924" w:rsidRPr="00DC7924" w:rsidRDefault="00DC7924" w:rsidP="00DC792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расширение кругозора детей посредством выведения их за пределы непосредственного практического опыта в более широкую пространственную и временную перспективу (освоение представлений о природном и социальном </w:t>
      </w:r>
      <w:r w:rsidR="00A86D08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DFCD21D" wp14:editId="57156DB0">
            <wp:simplePos x="0" y="0"/>
            <wp:positionH relativeFrom="column">
              <wp:posOffset>3357245</wp:posOffset>
            </wp:positionH>
            <wp:positionV relativeFrom="paragraph">
              <wp:posOffset>0</wp:posOffset>
            </wp:positionV>
            <wp:extent cx="2884805" cy="1438275"/>
            <wp:effectExtent l="0" t="0" r="0" b="9525"/>
            <wp:wrapSquare wrapText="bothSides"/>
            <wp:docPr id="11" name="Рисунок 11" descr="https://ds04.infourok.ru/uploads/ex/05e6/00178585-1990190f/hello_html_m2c55d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5e6/00178585-1990190f/hello_html_m2c55d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0" t="65462" r="8596" b="5400"/>
                    <a:stretch/>
                  </pic:blipFill>
                  <pic:spPr bwMode="auto">
                    <a:xfrm>
                      <a:off x="0" y="0"/>
                      <a:ext cx="288480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мире, элементарных географических и исторических представлений).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</w:p>
    <w:p w:rsidR="00A86D08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Ребёнок в дошкольном возрасте активно познаёт окружающий мир. Именно в детские годы закладываются основы активного познавательного отношения 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FF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к действительности. В результате организации детского экспериментирования, можно сделать </w:t>
      </w:r>
      <w:r w:rsidRPr="00DC792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вывод, что у детей развивается познавательная активность, появляется интерес к </w:t>
      </w:r>
      <w:proofErr w:type="spellStart"/>
      <w:r w:rsidRPr="00DC792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поисково</w:t>
      </w:r>
      <w:proofErr w:type="spellEnd"/>
      <w:r w:rsidRPr="00DC792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 – исследовательской деятельности.</w:t>
      </w:r>
    </w:p>
    <w:p w:rsidR="00A86D08" w:rsidRDefault="00A86D08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</w:pP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  <w:t>Результаты</w:t>
      </w:r>
      <w:r w:rsidRPr="00DC7924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 </w:t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проведенной работы показали, что познавательно –экспериментальная деятельность оказала влияние на:</w:t>
      </w:r>
    </w:p>
    <w:p w:rsidR="00A86D08" w:rsidRDefault="00A86D08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– повышение уровня развития любознательности; развитие исследовательских умений и навыков детей (анализировать объект или явление, выделять существенные признаки и связи, отбирать средства и материалы для самостоятельной деятельности, осуществлять эксперимент);</w:t>
      </w:r>
    </w:p>
    <w:p w:rsidR="00A86D08" w:rsidRDefault="00A86D08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– р</w:t>
      </w:r>
      <w:r w:rsidR="00A86D0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азвиваются навыки планирования </w:t>
      </w: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своей деятельности, умение выдвигать гипотезы и предположения, делать выводы;</w:t>
      </w:r>
    </w:p>
    <w:p w:rsidR="00A86D08" w:rsidRDefault="00A86D08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– речевое развитие (обогащение словарного запаса детей различными терминами, закрепление умения грамматически правильно строить свои ответы на вопросы, умение задавать вопросы);</w:t>
      </w:r>
    </w:p>
    <w:p w:rsidR="00A86D08" w:rsidRDefault="00A86D08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DC7924" w:rsidRPr="00DC7924" w:rsidRDefault="00A86D08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– развитие 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личностных характеристик (появление инициативы, са</w:t>
      </w:r>
      <w:r w:rsidR="00B452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мостоятельности, креативности, 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умения сотрудничать друг с другом, потребности отстаивать свою точку зрения);</w:t>
      </w:r>
    </w:p>
    <w:p w:rsidR="00B45224" w:rsidRDefault="00B452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45224" w:rsidRDefault="00DC7924" w:rsidP="00DC79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Расширяется кругозор детей, в частности обогащаются знания </w:t>
      </w:r>
    </w:p>
    <w:p w:rsidR="00DC7924" w:rsidRPr="00DC7924" w:rsidRDefault="00DC7924" w:rsidP="00DC7924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 xml:space="preserve">о </w:t>
      </w:r>
      <w:proofErr w:type="gramStart"/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живой  природе</w:t>
      </w:r>
      <w:proofErr w:type="gramEnd"/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 о взаимосвязях происходящих в ней; об объектах неживой природы (воде, воздухе, солнце и т.д.) и их свойствах; о свойствах различных материалов (резине, железе, бумаге, стекле и т.д.), о применении их человеком  в своей деятельности.</w:t>
      </w:r>
    </w:p>
    <w:p w:rsidR="00B45224" w:rsidRDefault="00B45224" w:rsidP="00DC79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45224" w:rsidRDefault="00B45224" w:rsidP="00DC792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Таким образом</w:t>
      </w:r>
      <w:r w:rsidR="00DC7924" w:rsidRPr="00DC792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 xml:space="preserve">, я пришла к выводу, </w:t>
      </w:r>
      <w:r w:rsidR="00DC7924"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что дошкольникам свойственна ориентация на познание окружающего мира и экспериментирование с объектами и явлениями реальности. Дети задумываются о таких физических явлениях, как замерзание воды зимой, распространение звука в воздуха в воде, свойствах магнита, электричества, света.  </w:t>
      </w:r>
    </w:p>
    <w:p w:rsidR="00DC7924" w:rsidRPr="00DC7924" w:rsidRDefault="00DC7924" w:rsidP="00DC7924">
      <w:pPr>
        <w:shd w:val="clear" w:color="auto" w:fill="FFFFFF"/>
        <w:spacing w:line="240" w:lineRule="auto"/>
        <w:rPr>
          <w:rFonts w:ascii="Calibri" w:eastAsia="Times New Roman" w:hAnsi="Calibri" w:cs="Arial"/>
          <w:color w:val="000000"/>
          <w:sz w:val="36"/>
          <w:szCs w:val="36"/>
          <w:lang w:eastAsia="ru-RU"/>
        </w:rPr>
      </w:pPr>
      <w:bookmarkStart w:id="0" w:name="_GoBack"/>
      <w:bookmarkEnd w:id="0"/>
      <w:r w:rsidRPr="00DC792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Используя в играх-занятиях приборы, оборудование, объекты неживой и неживой  природы, наглядность в виде картин, иллюстраций, альбомов у детей  повысился интерес к исследовательской деятельности. Опыты, проводимые с детьми, способствуют созданию модели изучаемого явления и обобщению полученных действий путём результатов.   Знания, полученные в играх – экспериментах дети чаще стали использовать в различных видах деятельности.</w:t>
      </w:r>
    </w:p>
    <w:p w:rsidR="00DC7924" w:rsidRPr="00DC7924" w:rsidRDefault="00DC7924" w:rsidP="00DC7924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E6569" w:rsidRPr="00DC7924" w:rsidRDefault="00D2163C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85393A7" wp14:editId="69546C98">
            <wp:simplePos x="0" y="0"/>
            <wp:positionH relativeFrom="column">
              <wp:posOffset>205740</wp:posOffset>
            </wp:positionH>
            <wp:positionV relativeFrom="paragraph">
              <wp:posOffset>1150620</wp:posOffset>
            </wp:positionV>
            <wp:extent cx="5940266" cy="2476500"/>
            <wp:effectExtent l="0" t="0" r="3810" b="0"/>
            <wp:wrapSquare wrapText="bothSides"/>
            <wp:docPr id="12" name="Рисунок 12" descr="https://fsd.multiurok.ru/html/2020/11/17/s_5fb388e9df1e7/156881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0/11/17/s_5fb388e9df1e7/1568819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732"/>
                    <a:stretch/>
                  </pic:blipFill>
                  <pic:spPr bwMode="auto">
                    <a:xfrm>
                      <a:off x="0" y="0"/>
                      <a:ext cx="5940266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6569" w:rsidRPr="00DC7924" w:rsidSect="00D2163C">
      <w:pgSz w:w="11906" w:h="16838"/>
      <w:pgMar w:top="1134" w:right="850" w:bottom="1134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F1F3C"/>
    <w:multiLevelType w:val="multilevel"/>
    <w:tmpl w:val="D1BC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633307"/>
    <w:multiLevelType w:val="multilevel"/>
    <w:tmpl w:val="810E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F365D8"/>
    <w:multiLevelType w:val="multilevel"/>
    <w:tmpl w:val="A2D6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73B"/>
    <w:rsid w:val="000D473B"/>
    <w:rsid w:val="001E6569"/>
    <w:rsid w:val="00321187"/>
    <w:rsid w:val="00674FBC"/>
    <w:rsid w:val="00810D10"/>
    <w:rsid w:val="00A86D08"/>
    <w:rsid w:val="00B45224"/>
    <w:rsid w:val="00D2163C"/>
    <w:rsid w:val="00DC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46ECF-B496-4F3D-A152-C38F4E9CC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7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016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97338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5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1459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Бондарева</dc:creator>
  <cp:keywords/>
  <dc:description/>
  <cp:lastModifiedBy>Света Бондарева</cp:lastModifiedBy>
  <cp:revision>3</cp:revision>
  <dcterms:created xsi:type="dcterms:W3CDTF">2021-09-12T12:50:00Z</dcterms:created>
  <dcterms:modified xsi:type="dcterms:W3CDTF">2021-09-12T14:02:00Z</dcterms:modified>
</cp:coreProperties>
</file>